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DEC5" w14:textId="77777777" w:rsidR="00F85306" w:rsidRDefault="00F85306" w:rsidP="00F85306">
      <w:pPr>
        <w:spacing w:line="240" w:lineRule="auto"/>
        <w:rPr>
          <w:rFonts w:asciiTheme="majorHAnsi" w:hAnsiTheme="majorHAnsi" w:cstheme="majorHAnsi"/>
        </w:rPr>
      </w:pPr>
    </w:p>
    <w:p w14:paraId="01F0FEF6" w14:textId="1929FDA4" w:rsidR="00A562C3" w:rsidRPr="00F85306" w:rsidRDefault="00A562C3" w:rsidP="00F85306">
      <w:pPr>
        <w:widowControl w:val="0"/>
        <w:spacing w:line="240" w:lineRule="auto"/>
        <w:ind w:left="851"/>
        <w:jc w:val="right"/>
        <w:rPr>
          <w:rFonts w:asciiTheme="majorHAnsi" w:hAnsiTheme="majorHAnsi" w:cstheme="majorHAnsi"/>
        </w:rPr>
      </w:pPr>
      <w:r w:rsidRPr="00F85306">
        <w:rPr>
          <w:rFonts w:asciiTheme="majorHAnsi" w:hAnsiTheme="majorHAnsi" w:cstheme="majorHAnsi"/>
        </w:rPr>
        <w:t>Załącznik nr 8</w:t>
      </w:r>
    </w:p>
    <w:p w14:paraId="2F3310FD" w14:textId="43A69BC7" w:rsidR="00A562C3" w:rsidRPr="007C51A4" w:rsidRDefault="00A562C3" w:rsidP="00AE3BD9">
      <w:pPr>
        <w:widowControl w:val="0"/>
        <w:spacing w:line="240" w:lineRule="auto"/>
        <w:jc w:val="right"/>
        <w:rPr>
          <w:rFonts w:asciiTheme="majorHAnsi" w:hAnsiTheme="majorHAnsi" w:cstheme="majorHAnsi"/>
          <w:b/>
        </w:rPr>
      </w:pPr>
      <w:r w:rsidRPr="007C51A4">
        <w:rPr>
          <w:rFonts w:asciiTheme="majorHAnsi" w:hAnsiTheme="majorHAnsi" w:cstheme="majorHAnsi"/>
          <w:b/>
        </w:rPr>
        <w:t xml:space="preserve">Ocena ryzyka naruszenia dobra małoletniego wraz z określeniem sposobu postępowania </w:t>
      </w:r>
      <w:r w:rsidR="00AE3BD9" w:rsidRPr="007C51A4">
        <w:rPr>
          <w:rFonts w:asciiTheme="majorHAnsi" w:hAnsiTheme="majorHAnsi" w:cstheme="majorHAnsi"/>
          <w:b/>
        </w:rPr>
        <w:br/>
      </w:r>
      <w:r w:rsidRPr="007C51A4">
        <w:rPr>
          <w:rFonts w:asciiTheme="majorHAnsi" w:hAnsiTheme="majorHAnsi" w:cstheme="majorHAnsi"/>
          <w:b/>
        </w:rPr>
        <w:t>w Rejestrze Umów i Zamówień</w:t>
      </w:r>
    </w:p>
    <w:p w14:paraId="1A5CCB77" w14:textId="337797B9" w:rsidR="00A562C3" w:rsidRDefault="00A562C3" w:rsidP="00A562C3">
      <w:pPr>
        <w:widowControl w:val="0"/>
        <w:spacing w:line="240" w:lineRule="auto"/>
        <w:rPr>
          <w:rFonts w:asciiTheme="majorHAnsi" w:hAnsiTheme="majorHAnsi" w:cstheme="majorHAnsi"/>
        </w:rPr>
      </w:pPr>
    </w:p>
    <w:p w14:paraId="0E0460B6" w14:textId="77777777" w:rsidR="00364773" w:rsidRPr="007C51A4" w:rsidRDefault="00364773" w:rsidP="00A562C3">
      <w:pPr>
        <w:widowControl w:val="0"/>
        <w:spacing w:line="240" w:lineRule="auto"/>
        <w:rPr>
          <w:rFonts w:asciiTheme="majorHAnsi" w:hAnsiTheme="majorHAnsi" w:cstheme="majorHAnsi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2126"/>
        <w:gridCol w:w="5891"/>
      </w:tblGrid>
      <w:tr w:rsidR="00A562C3" w:rsidRPr="007C51A4" w14:paraId="59EF92CC" w14:textId="77777777" w:rsidTr="00AC51A1">
        <w:trPr>
          <w:trHeight w:val="832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00B9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Poziom ryzyka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9A3E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Spełnione kryterium oceny ryzyka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F89F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Wyjaśnienie dla poziomów ryzyka</w:t>
            </w:r>
          </w:p>
        </w:tc>
      </w:tr>
      <w:tr w:rsidR="00A562C3" w:rsidRPr="007C51A4" w14:paraId="5F49CA02" w14:textId="77777777" w:rsidTr="00AC51A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8E4D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F2EB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Osoby realizują działania związane bezpośrednio z edukacją i/lub realizacją zainteresowań przez małoletnich.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FE22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Oznaczenie poziomu 2 przez Pracownika ASP informuje o konieczności poddania Weryfikacji osoby realizującej działanie (niezależnie od tego czy weryfikuje je ASP czy jej pracodawca), zgodnie z zasadami regulowanymi zarządzeniem SOM w ASP.</w:t>
            </w:r>
          </w:p>
          <w:p w14:paraId="67DB333E" w14:textId="3A9A3CFF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Definicja </w:t>
            </w:r>
            <w:r w:rsidR="006125DE">
              <w:rPr>
                <w:rFonts w:asciiTheme="majorHAnsi" w:hAnsiTheme="majorHAnsi" w:cstheme="majorHAnsi"/>
              </w:rPr>
              <w:t>„</w:t>
            </w:r>
            <w:r w:rsidRPr="007C51A4">
              <w:rPr>
                <w:rFonts w:asciiTheme="majorHAnsi" w:hAnsiTheme="majorHAnsi" w:cstheme="majorHAnsi"/>
              </w:rPr>
              <w:t>Weryfikacji</w:t>
            </w:r>
            <w:r w:rsidR="006125DE">
              <w:rPr>
                <w:rFonts w:asciiTheme="majorHAnsi" w:hAnsiTheme="majorHAnsi" w:cstheme="majorHAnsi"/>
              </w:rPr>
              <w:t>”</w:t>
            </w:r>
            <w:r w:rsidRPr="007C51A4">
              <w:rPr>
                <w:rFonts w:asciiTheme="majorHAnsi" w:hAnsiTheme="majorHAnsi" w:cstheme="majorHAnsi"/>
              </w:rPr>
              <w:t xml:space="preserve"> – por. Rozdział I Wyjaśnienie podstawowych pojęć.</w:t>
            </w:r>
          </w:p>
        </w:tc>
      </w:tr>
      <w:tr w:rsidR="00A562C3" w:rsidRPr="007C51A4" w14:paraId="4651A19F" w14:textId="77777777" w:rsidTr="00AC51A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8B90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EF2C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Zakres obowiązków osoby realizującej działanie (wyrażony w przedmiocie umowy lub zakresie czynności lub faktycznie wykonywanej czynności) nie dotyczy bezpośrednio pracy z małoletnimi, ALE istnieje pewność, że osoba będzie przebywać sam na sam (1:1) z małoletnim(-i).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5F5A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Oznaczenie poziomu 1 przez Pracownika ASP informuje o konieczności poddania Weryfikacji osoby realizującej działanie (niezależnie od tego czy weryfikuje je ASP czy jej pracodawca), zgodnie z zasadami regulowanymi zarządzeniem SOM ASP. </w:t>
            </w:r>
          </w:p>
          <w:p w14:paraId="7883B68A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Definicja Weryfikacji – por. Rozdział I Wyjaśnienie podstawowych pojęć.</w:t>
            </w:r>
          </w:p>
          <w:p w14:paraId="6FFECAD5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Przykład w ASP:</w:t>
            </w:r>
          </w:p>
          <w:p w14:paraId="1CB85394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Pracownicy obsługi studenta. Nie pełnią obowiązków edukacyjnych i innych wymienionych w ustawie,</w:t>
            </w:r>
          </w:p>
          <w:p w14:paraId="666B1487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ALE</w:t>
            </w:r>
          </w:p>
          <w:p w14:paraId="34FF6EFD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osoba ta będzie przebywała z małoletnim(-i) sam na sam (1:1). </w:t>
            </w:r>
          </w:p>
        </w:tc>
      </w:tr>
      <w:tr w:rsidR="00A562C3" w:rsidRPr="007C51A4" w14:paraId="572B0EF4" w14:textId="77777777" w:rsidTr="006B2CAF">
        <w:trPr>
          <w:trHeight w:val="6407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3611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lastRenderedPageBreak/>
              <w:t>1/0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F3D6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Zakres obowiązków osoby realizującej działanie (wyrażony w przedmiocie umowy lub zakresie czynności, lub faktycznie wykonywanej czynności) nie dotyczy bezpośrednio pracy z małoletnimi, ALE zachodzi prawdopodobieństwo, że osoba będzie przebywać sam na sam (1:1) z małoletnim(-i).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FB10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Oznaczenie poziomu 1/0 przez Pracownika ASP informuje o sytuacji, w której istnieje możliwość zastosowania środków zaradczych, które zapewnią, że osoba realizująca działanie nie będzie przebywała z małoletnim(-i) sam na sam (1:1). W tej sytuacji zastosowane zostaną odpowiednie zapisy w regulaminach wydarzeń, umowach lub innych odpowiednich dokumentach lub zostanie wyznaczona dodatkowa osoba zweryfikowana. </w:t>
            </w:r>
          </w:p>
          <w:p w14:paraId="2C7A4FA2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Przykład:</w:t>
            </w:r>
          </w:p>
          <w:p w14:paraId="6B4DC3E1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Oprowadzanie po udostępnianym obiekcie. Oprowadzanie jest otwarte dla wszystkich, nie jest skierowane do małoletnich. </w:t>
            </w:r>
          </w:p>
          <w:p w14:paraId="21609144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ALE</w:t>
            </w:r>
          </w:p>
          <w:p w14:paraId="10B1A15E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Podczas takiego oprowadzania mogą pojawić się osoby małoletnie i pojawi się prawdopodobieństwo przebywania osoby prowadzącej sam na sam (1:1) z małoletnim(-i). </w:t>
            </w:r>
          </w:p>
          <w:p w14:paraId="09884774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DLATEGO</w:t>
            </w:r>
          </w:p>
          <w:p w14:paraId="4C29D860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 xml:space="preserve">Można zastosować zapis w regulaminie wydarzenia, w którym małoletni będą mogli brać udział w wydarzeniu tylko pod opieką rodziców lub innych dorosłych opiekunów. </w:t>
            </w:r>
          </w:p>
          <w:p w14:paraId="7C5EAD4B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W ten sposób nie będzie sytuacji, w której osoba prowadząca, będzie miała okazję do przebywania z małoletnim(-i) sam na sam (1:1), a w konsekwencji nie będzie konieczności weryfikacji tej osoby (poziom 1/0).</w:t>
            </w:r>
          </w:p>
        </w:tc>
      </w:tr>
      <w:tr w:rsidR="00A562C3" w:rsidRPr="007C51A4" w14:paraId="6894F1A8" w14:textId="77777777" w:rsidTr="00AC51A1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9875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96FA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Sytuacja, w której osoba prowadzi działania, które nie są bezpośrednio kierowane do małoletnich i w których ewentualni małoletni pozostają pod opieką innych upoważnionych osób: rodzice/opiekunowie lub nauczyciele, nie ma w tej sytuacji relacji sam na sam (1:1).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9976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7C51A4">
              <w:rPr>
                <w:rFonts w:asciiTheme="majorHAnsi" w:hAnsiTheme="majorHAnsi" w:cstheme="majorHAnsi"/>
              </w:rPr>
              <w:t>Oznaczenie poziomu 0 przez Pracownika ASP informuje o sytuacji, w której działania nie dotyczą wymienionego na poziomie 2 zakresu oraz nie tworzą sytuacji do przebywania osoby realizującej działania sam na sam (1:1) z małoletnim(-i). Nie ma wtedy konieczności poddania tej osoby Weryfikacji.</w:t>
            </w:r>
          </w:p>
          <w:p w14:paraId="5CE216E3" w14:textId="77777777" w:rsidR="00A562C3" w:rsidRPr="007C51A4" w:rsidRDefault="00A562C3" w:rsidP="00AC51A1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4913FA9" w14:textId="77777777" w:rsidR="00A562C3" w:rsidRPr="007C51A4" w:rsidRDefault="00A562C3" w:rsidP="00A562C3">
      <w:pPr>
        <w:widowControl w:val="0"/>
        <w:spacing w:line="240" w:lineRule="auto"/>
        <w:rPr>
          <w:rFonts w:asciiTheme="majorHAnsi" w:hAnsiTheme="majorHAnsi" w:cstheme="majorHAnsi"/>
        </w:rPr>
      </w:pPr>
    </w:p>
    <w:sectPr w:rsidR="00A562C3" w:rsidRPr="007C51A4" w:rsidSect="00227A01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18" w:right="1440" w:bottom="1134" w:left="1701" w:header="284" w:footer="55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A30" w14:textId="77777777" w:rsidR="003E2E69" w:rsidRDefault="003E2E69">
      <w:pPr>
        <w:spacing w:line="240" w:lineRule="auto"/>
      </w:pPr>
      <w:r>
        <w:separator/>
      </w:r>
    </w:p>
  </w:endnote>
  <w:endnote w:type="continuationSeparator" w:id="0">
    <w:p w14:paraId="27964353" w14:textId="77777777" w:rsidR="003E2E69" w:rsidRDefault="003E2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D4" w14:textId="33BD445A" w:rsidR="000B0CBA" w:rsidRPr="00F92969" w:rsidRDefault="000B0CBA" w:rsidP="00F929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7866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B3C4B" w14:textId="27174790" w:rsidR="006E611D" w:rsidRDefault="006E611D" w:rsidP="00364773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3E43" w14:textId="77777777" w:rsidR="003E2E69" w:rsidRDefault="003E2E69">
      <w:pPr>
        <w:spacing w:line="240" w:lineRule="auto"/>
      </w:pPr>
      <w:r>
        <w:separator/>
      </w:r>
    </w:p>
  </w:footnote>
  <w:footnote w:type="continuationSeparator" w:id="0">
    <w:p w14:paraId="7BB363D5" w14:textId="77777777" w:rsidR="003E2E69" w:rsidRDefault="003E2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769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1F202DE3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308D0D6C" w14:textId="77777777" w:rsidR="00AA5F05" w:rsidRPr="00EE43F1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EE43F1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714E1AE" w14:textId="77777777" w:rsidR="00AA5F05" w:rsidRPr="00EE43F1" w:rsidRDefault="00AA5F05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FD1A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bookmarkStart w:id="0" w:name="_heading=h.2et92p0" w:colFirst="0" w:colLast="0"/>
    <w:bookmarkEnd w:id="0"/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Załącznik</w:t>
    </w:r>
  </w:p>
  <w:p w14:paraId="21F2BB65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 xml:space="preserve">do Zarządzenia nr 40/2024 Rektora ASP w Krakowie </w:t>
    </w:r>
  </w:p>
  <w:p w14:paraId="780BC936" w14:textId="77777777" w:rsidR="00AA5F05" w:rsidRPr="006125DE" w:rsidRDefault="00AA5F05" w:rsidP="00AA5F05">
    <w:pPr>
      <w:spacing w:line="240" w:lineRule="auto"/>
      <w:jc w:val="right"/>
      <w:rPr>
        <w:rFonts w:asciiTheme="majorHAnsi" w:eastAsia="Times New Roman" w:hAnsiTheme="majorHAnsi" w:cstheme="majorHAnsi"/>
        <w:sz w:val="20"/>
        <w:szCs w:val="20"/>
        <w:lang w:val="pl-PL"/>
      </w:rPr>
    </w:pPr>
    <w:r w:rsidRPr="006125DE">
      <w:rPr>
        <w:rFonts w:asciiTheme="majorHAnsi" w:eastAsia="Times New Roman" w:hAnsiTheme="majorHAnsi" w:cstheme="majorHAnsi"/>
        <w:sz w:val="20"/>
        <w:szCs w:val="20"/>
        <w:lang w:val="pl-PL"/>
      </w:rPr>
      <w:t>z dnia 9 października 2024 r.</w:t>
    </w:r>
  </w:p>
  <w:p w14:paraId="012F0847" w14:textId="77777777" w:rsidR="00AA5F05" w:rsidRDefault="00AA5F05" w:rsidP="00AA5F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13"/>
    <w:multiLevelType w:val="multilevel"/>
    <w:tmpl w:val="4F528D8A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D23EC4"/>
    <w:multiLevelType w:val="multilevel"/>
    <w:tmpl w:val="36164CA8"/>
    <w:lvl w:ilvl="0">
      <w:start w:val="1"/>
      <w:numFmt w:val="decimal"/>
      <w:lvlText w:val="%1)"/>
      <w:lvlJc w:val="left"/>
      <w:pPr>
        <w:ind w:left="786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227F4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257D8F"/>
    <w:multiLevelType w:val="multilevel"/>
    <w:tmpl w:val="73D8C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A7327D"/>
    <w:multiLevelType w:val="multilevel"/>
    <w:tmpl w:val="3904CA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B51220"/>
    <w:multiLevelType w:val="hybridMultilevel"/>
    <w:tmpl w:val="2868965C"/>
    <w:lvl w:ilvl="0" w:tplc="C7768C1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075BF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6EA3"/>
    <w:multiLevelType w:val="hybridMultilevel"/>
    <w:tmpl w:val="684EDF06"/>
    <w:lvl w:ilvl="0" w:tplc="234C5B8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4001"/>
    <w:multiLevelType w:val="hybridMultilevel"/>
    <w:tmpl w:val="25C8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1635"/>
    <w:multiLevelType w:val="multilevel"/>
    <w:tmpl w:val="5DA85170"/>
    <w:lvl w:ilvl="0">
      <w:start w:val="1"/>
      <w:numFmt w:val="decimal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4B27138"/>
    <w:multiLevelType w:val="multilevel"/>
    <w:tmpl w:val="6F4891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53694A"/>
    <w:multiLevelType w:val="multilevel"/>
    <w:tmpl w:val="2A766C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B53A0E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6EB3DA7"/>
    <w:multiLevelType w:val="hybridMultilevel"/>
    <w:tmpl w:val="DF3A5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F2727"/>
    <w:multiLevelType w:val="multilevel"/>
    <w:tmpl w:val="7AD0F3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8D172F"/>
    <w:multiLevelType w:val="multilevel"/>
    <w:tmpl w:val="4D52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1606836"/>
    <w:multiLevelType w:val="multilevel"/>
    <w:tmpl w:val="3AF2B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3F02D59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228D2"/>
    <w:multiLevelType w:val="hybridMultilevel"/>
    <w:tmpl w:val="3A2E54E0"/>
    <w:lvl w:ilvl="0" w:tplc="8706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419B2"/>
    <w:multiLevelType w:val="multilevel"/>
    <w:tmpl w:val="029E9F3C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79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1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3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5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7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9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1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30" w:hanging="360"/>
      </w:pPr>
      <w:rPr>
        <w:u w:val="none"/>
      </w:rPr>
    </w:lvl>
  </w:abstractNum>
  <w:abstractNum w:abstractNumId="20" w15:restartNumberingAfterBreak="0">
    <w:nsid w:val="3FAA1CAC"/>
    <w:multiLevelType w:val="multilevel"/>
    <w:tmpl w:val="65222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076343E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793830"/>
    <w:multiLevelType w:val="multilevel"/>
    <w:tmpl w:val="8D3259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60C0EAE"/>
    <w:multiLevelType w:val="multilevel"/>
    <w:tmpl w:val="C19AAE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A0734"/>
    <w:multiLevelType w:val="multilevel"/>
    <w:tmpl w:val="E684188E"/>
    <w:lvl w:ilvl="0">
      <w:start w:val="1"/>
      <w:numFmt w:val="decimal"/>
      <w:lvlText w:val="%1)"/>
      <w:lvlJc w:val="left"/>
      <w:pPr>
        <w:ind w:left="992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50F705A"/>
    <w:multiLevelType w:val="multilevel"/>
    <w:tmpl w:val="F494977E"/>
    <w:lvl w:ilvl="0">
      <w:start w:val="1"/>
      <w:numFmt w:val="decimal"/>
      <w:lvlText w:val="%1)"/>
      <w:lvlJc w:val="left"/>
      <w:pPr>
        <w:ind w:left="1015" w:hanging="731"/>
      </w:pPr>
      <w:rPr>
        <w:u w:val="none"/>
      </w:rPr>
    </w:lvl>
    <w:lvl w:ilvl="1">
      <w:start w:val="1"/>
      <w:numFmt w:val="lowerRoman"/>
      <w:lvlText w:val="%2)"/>
      <w:lvlJc w:val="right"/>
      <w:pPr>
        <w:ind w:left="1735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455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895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15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055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775" w:hanging="360"/>
      </w:pPr>
      <w:rPr>
        <w:u w:val="none"/>
      </w:rPr>
    </w:lvl>
  </w:abstractNum>
  <w:abstractNum w:abstractNumId="26" w15:restartNumberingAfterBreak="0">
    <w:nsid w:val="57215C4F"/>
    <w:multiLevelType w:val="multilevel"/>
    <w:tmpl w:val="756E621E"/>
    <w:lvl w:ilvl="0">
      <w:start w:val="4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58307857"/>
    <w:multiLevelType w:val="multilevel"/>
    <w:tmpl w:val="DB5E21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E0A76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B0E0234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BA04D55"/>
    <w:multiLevelType w:val="multilevel"/>
    <w:tmpl w:val="29C61DCC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B008FB"/>
    <w:multiLevelType w:val="multilevel"/>
    <w:tmpl w:val="8984F3EC"/>
    <w:lvl w:ilvl="0">
      <w:start w:val="1"/>
      <w:numFmt w:val="decimal"/>
      <w:lvlText w:val="%1)"/>
      <w:lvlJc w:val="left"/>
      <w:pPr>
        <w:ind w:left="1275" w:hanging="566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26261A"/>
    <w:multiLevelType w:val="multilevel"/>
    <w:tmpl w:val="F54AD704"/>
    <w:lvl w:ilvl="0">
      <w:start w:val="1"/>
      <w:numFmt w:val="lowerLetter"/>
      <w:lvlText w:val="%1)"/>
      <w:lvlJc w:val="left"/>
      <w:pPr>
        <w:ind w:left="1204" w:hanging="425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1604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62CD1C0B"/>
    <w:multiLevelType w:val="multilevel"/>
    <w:tmpl w:val="2C5402E6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32E3520"/>
    <w:multiLevelType w:val="multilevel"/>
    <w:tmpl w:val="97401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8E4B02"/>
    <w:multiLevelType w:val="multilevel"/>
    <w:tmpl w:val="D576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6ED355DF"/>
    <w:multiLevelType w:val="multilevel"/>
    <w:tmpl w:val="3C82CE42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0DD1116"/>
    <w:multiLevelType w:val="hybridMultilevel"/>
    <w:tmpl w:val="EA46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51F6"/>
    <w:multiLevelType w:val="multilevel"/>
    <w:tmpl w:val="45E490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62A0C7B"/>
    <w:multiLevelType w:val="multilevel"/>
    <w:tmpl w:val="0DC0DB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65A2BC7"/>
    <w:multiLevelType w:val="multilevel"/>
    <w:tmpl w:val="4AB67C8A"/>
    <w:lvl w:ilvl="0">
      <w:start w:val="1"/>
      <w:numFmt w:val="decimal"/>
      <w:lvlText w:val="%1."/>
      <w:lvlJc w:val="left"/>
      <w:pPr>
        <w:ind w:left="720" w:hanging="720"/>
      </w:pPr>
      <w:rPr>
        <w:i w:val="0"/>
        <w:color w:val="00000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7012E13"/>
    <w:multiLevelType w:val="multilevel"/>
    <w:tmpl w:val="9CB69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70A00AE"/>
    <w:multiLevelType w:val="multilevel"/>
    <w:tmpl w:val="7062D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A637E87"/>
    <w:multiLevelType w:val="multilevel"/>
    <w:tmpl w:val="9E18A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7CF108A7"/>
    <w:multiLevelType w:val="multilevel"/>
    <w:tmpl w:val="218ECF8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DB9659E"/>
    <w:multiLevelType w:val="multilevel"/>
    <w:tmpl w:val="569AA5B4"/>
    <w:lvl w:ilvl="0">
      <w:start w:val="1"/>
      <w:numFmt w:val="decimal"/>
      <w:lvlText w:val="%1)"/>
      <w:lvlJc w:val="left"/>
      <w:pPr>
        <w:ind w:left="992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1"/>
  </w:num>
  <w:num w:numId="3">
    <w:abstractNumId w:val="33"/>
  </w:num>
  <w:num w:numId="4">
    <w:abstractNumId w:val="23"/>
  </w:num>
  <w:num w:numId="5">
    <w:abstractNumId w:val="43"/>
  </w:num>
  <w:num w:numId="6">
    <w:abstractNumId w:val="10"/>
  </w:num>
  <w:num w:numId="7">
    <w:abstractNumId w:val="22"/>
  </w:num>
  <w:num w:numId="8">
    <w:abstractNumId w:val="3"/>
  </w:num>
  <w:num w:numId="9">
    <w:abstractNumId w:val="11"/>
  </w:num>
  <w:num w:numId="10">
    <w:abstractNumId w:val="16"/>
  </w:num>
  <w:num w:numId="11">
    <w:abstractNumId w:val="42"/>
  </w:num>
  <w:num w:numId="12">
    <w:abstractNumId w:val="34"/>
  </w:num>
  <w:num w:numId="13">
    <w:abstractNumId w:val="19"/>
  </w:num>
  <w:num w:numId="14">
    <w:abstractNumId w:val="8"/>
  </w:num>
  <w:num w:numId="15">
    <w:abstractNumId w:val="6"/>
  </w:num>
  <w:num w:numId="16">
    <w:abstractNumId w:val="9"/>
  </w:num>
  <w:num w:numId="17">
    <w:abstractNumId w:val="32"/>
  </w:num>
  <w:num w:numId="18">
    <w:abstractNumId w:val="7"/>
  </w:num>
  <w:num w:numId="19">
    <w:abstractNumId w:val="26"/>
  </w:num>
  <w:num w:numId="20">
    <w:abstractNumId w:val="29"/>
  </w:num>
  <w:num w:numId="21">
    <w:abstractNumId w:val="25"/>
  </w:num>
  <w:num w:numId="22">
    <w:abstractNumId w:val="40"/>
  </w:num>
  <w:num w:numId="23">
    <w:abstractNumId w:val="13"/>
  </w:num>
  <w:num w:numId="24">
    <w:abstractNumId w:val="36"/>
  </w:num>
  <w:num w:numId="25">
    <w:abstractNumId w:val="1"/>
  </w:num>
  <w:num w:numId="26">
    <w:abstractNumId w:val="24"/>
  </w:num>
  <w:num w:numId="27">
    <w:abstractNumId w:val="45"/>
  </w:num>
  <w:num w:numId="28">
    <w:abstractNumId w:val="39"/>
  </w:num>
  <w:num w:numId="29">
    <w:abstractNumId w:val="0"/>
  </w:num>
  <w:num w:numId="30">
    <w:abstractNumId w:val="44"/>
  </w:num>
  <w:num w:numId="31">
    <w:abstractNumId w:val="14"/>
  </w:num>
  <w:num w:numId="32">
    <w:abstractNumId w:val="15"/>
  </w:num>
  <w:num w:numId="33">
    <w:abstractNumId w:val="27"/>
  </w:num>
  <w:num w:numId="34">
    <w:abstractNumId w:val="20"/>
  </w:num>
  <w:num w:numId="35">
    <w:abstractNumId w:val="4"/>
  </w:num>
  <w:num w:numId="36">
    <w:abstractNumId w:val="35"/>
  </w:num>
  <w:num w:numId="37">
    <w:abstractNumId w:val="41"/>
  </w:num>
  <w:num w:numId="38">
    <w:abstractNumId w:val="5"/>
  </w:num>
  <w:num w:numId="39">
    <w:abstractNumId w:val="18"/>
  </w:num>
  <w:num w:numId="40">
    <w:abstractNumId w:val="37"/>
  </w:num>
  <w:num w:numId="41">
    <w:abstractNumId w:val="30"/>
  </w:num>
  <w:num w:numId="42">
    <w:abstractNumId w:val="17"/>
  </w:num>
  <w:num w:numId="43">
    <w:abstractNumId w:val="28"/>
  </w:num>
  <w:num w:numId="44">
    <w:abstractNumId w:val="31"/>
  </w:num>
  <w:num w:numId="45">
    <w:abstractNumId w:val="12"/>
  </w:num>
  <w:num w:numId="46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79"/>
    <w:rsid w:val="00030C09"/>
    <w:rsid w:val="000B0CBA"/>
    <w:rsid w:val="000B2513"/>
    <w:rsid w:val="001A53F3"/>
    <w:rsid w:val="001E0AA4"/>
    <w:rsid w:val="001E1EEA"/>
    <w:rsid w:val="001E44B8"/>
    <w:rsid w:val="001F7930"/>
    <w:rsid w:val="00211947"/>
    <w:rsid w:val="00227A01"/>
    <w:rsid w:val="00240D25"/>
    <w:rsid w:val="0026656F"/>
    <w:rsid w:val="00273864"/>
    <w:rsid w:val="002A1462"/>
    <w:rsid w:val="002C2399"/>
    <w:rsid w:val="002D59D4"/>
    <w:rsid w:val="002F285E"/>
    <w:rsid w:val="0030564A"/>
    <w:rsid w:val="0032020E"/>
    <w:rsid w:val="00364773"/>
    <w:rsid w:val="003B55AE"/>
    <w:rsid w:val="003E2E69"/>
    <w:rsid w:val="004C0C0C"/>
    <w:rsid w:val="004D252A"/>
    <w:rsid w:val="00503D96"/>
    <w:rsid w:val="00512899"/>
    <w:rsid w:val="005326B8"/>
    <w:rsid w:val="00587477"/>
    <w:rsid w:val="005D405A"/>
    <w:rsid w:val="005F4C1E"/>
    <w:rsid w:val="0060176E"/>
    <w:rsid w:val="006125DE"/>
    <w:rsid w:val="00625AD0"/>
    <w:rsid w:val="0062702D"/>
    <w:rsid w:val="00674F20"/>
    <w:rsid w:val="00681D55"/>
    <w:rsid w:val="006A6055"/>
    <w:rsid w:val="006B2CAF"/>
    <w:rsid w:val="006C22A0"/>
    <w:rsid w:val="006C5407"/>
    <w:rsid w:val="006D08DF"/>
    <w:rsid w:val="006E611D"/>
    <w:rsid w:val="00755221"/>
    <w:rsid w:val="0076622A"/>
    <w:rsid w:val="0077095B"/>
    <w:rsid w:val="007C51A4"/>
    <w:rsid w:val="00864B87"/>
    <w:rsid w:val="0087587C"/>
    <w:rsid w:val="008C36FD"/>
    <w:rsid w:val="00950EB2"/>
    <w:rsid w:val="009D2BE5"/>
    <w:rsid w:val="00A10665"/>
    <w:rsid w:val="00A31D14"/>
    <w:rsid w:val="00A545E2"/>
    <w:rsid w:val="00A562C3"/>
    <w:rsid w:val="00A62E98"/>
    <w:rsid w:val="00AA5F05"/>
    <w:rsid w:val="00AC0279"/>
    <w:rsid w:val="00AE3BD9"/>
    <w:rsid w:val="00AE6E21"/>
    <w:rsid w:val="00AF1E2A"/>
    <w:rsid w:val="00B735EB"/>
    <w:rsid w:val="00C10960"/>
    <w:rsid w:val="00C14679"/>
    <w:rsid w:val="00C24955"/>
    <w:rsid w:val="00C547A6"/>
    <w:rsid w:val="00CA2DA4"/>
    <w:rsid w:val="00CC2DF4"/>
    <w:rsid w:val="00CE4D04"/>
    <w:rsid w:val="00D17708"/>
    <w:rsid w:val="00D34202"/>
    <w:rsid w:val="00E003B7"/>
    <w:rsid w:val="00E05D70"/>
    <w:rsid w:val="00E07475"/>
    <w:rsid w:val="00EA3C37"/>
    <w:rsid w:val="00EE43F1"/>
    <w:rsid w:val="00EF3C2E"/>
    <w:rsid w:val="00F5358D"/>
    <w:rsid w:val="00F57FB9"/>
    <w:rsid w:val="00F66840"/>
    <w:rsid w:val="00F85306"/>
    <w:rsid w:val="00F92969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75A28"/>
  <w15:docId w15:val="{8A04C7F6-8139-47B3-B167-C58F190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200" w:line="360" w:lineRule="auto"/>
      <w:ind w:left="720" w:hanging="360"/>
      <w:outlineLvl w:val="2"/>
    </w:pPr>
    <w:rPr>
      <w:color w:val="43434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3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1"/>
  </w:style>
  <w:style w:type="paragraph" w:styleId="Stopka">
    <w:name w:val="footer"/>
    <w:basedOn w:val="Normalny"/>
    <w:link w:val="StopkaZnak"/>
    <w:uiPriority w:val="99"/>
    <w:unhideWhenUsed/>
    <w:rsid w:val="00593D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1"/>
  </w:style>
  <w:style w:type="paragraph" w:styleId="NormalnyWeb">
    <w:name w:val="Normal (Web)"/>
    <w:basedOn w:val="Normalny"/>
    <w:uiPriority w:val="99"/>
    <w:semiHidden/>
    <w:unhideWhenUsed/>
    <w:rsid w:val="0024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861"/>
    <w:rPr>
      <w:b/>
      <w:bCs/>
      <w:sz w:val="20"/>
      <w:szCs w:val="20"/>
    </w:r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CA2D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VbTiLIe7LhOCbkonWQBkMY5oQ==">CgMxLjAaJwoBMBIiCiAIBCocCgtBQUFCVHdGTEpyQRAIGgtBQUFCVHdGTEpyQRonCgExEiIKIAgEKhwKC0FBQUJUd0ZMSnI4EAgaC0FBQUJUd0ZMSnI4GicKATISIgogCAQqHAoLQUFBQlR3R1pnbzgQCBoLQUFBQlR3R1pnbzgaJwoBMxIiCiAIBCocCgtBQUFCVHdGSy01NBAIGgtBQUFCVHdGSy01NBonCgE0EiIKIAgEKhwKC0FBQUJUcktxbVRJEAgaC0FBQUJUcktxbVRJIvYECgtBQUFCVHdHWmdvOBLGBAoLQUFBQlR3R1pnbzgSC0FBQUJUd0daZ284GpMBCgl0ZXh0L2h0bWwShQF0dSBqZXN0IHBvZGrEmXRhIGRlY3l6amEsIMW8ZSBixJlkemllIHRvIGZvcm11bGFyeiB6Z8WCb3N6ZcWEIG9ubGluZSAtIGN6eSBtYWNpZSBtb8W8bGl3b8WbxIcgcHJ6eWdvdG93YW5pYSBmb3JtdWxhcnphIHcgdGVuIHNwb3PDs2I/IpQBCgp0ZXh0L3BsYWluEoUBdHUgamVzdCBwb2RqxJl0YSBkZWN5emphLCDFvGUgYsSZZHppZSB0byBmb3JtdWxhcnogemfFgm9zemXFhCBvbmxpbmUgLSBjenkgbWFjaWUgbW/FvGxpd2/Fm8SHIHByenlnb3Rvd2FuaWEgZm9ybXVsYXJ6YSB3IHRlbiBzcG9zw7NiPyobIhUxMDE2ODY0MzY0NTkxMjgwNTI2MzgoADgAMJvftcSmMjib37XEpjJKKQoKdGV4dC9wbGFpbhIbZm9ybXVsYXJ6IHpnxYJvc3plxYQgb25saW5lWgxsZWMydnFrMTZzY2dyAiAAeACaAQYIABAAGACqAYgBEoUBdHUgamVzdCBwb2RqxJl0YSBkZWN5emphLCDFvGUgYsSZZHppZSB0byBmb3JtdWxhcnogemfFgm9zemXFhCBvbmxpbmUgLSBjenkgbWFjaWUgbW/FvGxpd2/Fm8SHIHByenlnb3Rvd2FuaWEgZm9ybXVsYXJ6YSB3IHRlbiBzcG9zw7NiPxib37XEpjIgm9+1xKYyQhBraXguYXBjMXlpOXd1enpoIqwCCgtBQUFCVHdGTEpyQRL8AQoLQUFBQlR3RkxKckESC0FBQUJUd0ZMSnJBGisKCXRleHQvaHRtbBIebHViIG9kcG93aWVkbmkgZG9rdW1lbnQgd2cgQVNQIiwKCnRleHQvcGxhaW4SHmx1YiBvZHBvd2llZG5pIGRva3VtZW50IHdnIEFTUCobIhUxMDE2ODY0MzY0NTkxMjgwNTI2MzgoADgAMPmy0cOmMjj5stHDpjJKGgoKdGV4dC9wbGFpbhIMWmFyesSFZHplbmllWgx0ODZvYTd1Y2V6YXByAiAAeACaAQYIABAAGACqASASHmx1YiBvZHBvd2llZG5pIGRva3VtZW50IHdnIEFTUBj5stHDpjIg+bLRw6YyQhBraXguMmhsdW1od2Rucm0wIvwHCgtBQUFCVHJLcW1USRLRBwoLQUFBQlRyS3FtVEkSC0FBQUJUcktxbVRJGoMCCgl0ZXh0L2h0bWwS9QFaIGthxbxkZWogamVkbm9zdGtpIGFkbWluaXN0cmFjeWpuZWogZ2R6aWUgcG9qYXdpYSBzacSZIGR6aWHFgmFsbm/Fm8SHIHoga3TDs3JlaiBrb3J6eXN0YWrEhSBtYcWCb2xldG5pIHBsdXMgTW9uaWthIE7EmWNrYSBpIEFuaWEgWmFyb2RhIGkga3RvxZsgb2QgbmFzPyBQYW5pIEthbmNsZXJ6eW5pPyBDaHliYSDFvGUgcG93b8WCYW5pYSBkbyBvc29ibmVnbyB6YXJ6xIVkemVuaWEsIGLEmWR6aWUgcmVrdG9yb3dpIHd5Z29kbmllaiKEAgoKdGV4dC9wbGFpbh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KkMKCk1vbmlrYSBNYWoaNS8vc3NsLmdzdGF0aWMuY29tL2RvY3MvY29tbW9uL2JsdWVfc2lsaG91ZXR0ZTk2LTAucG5nMOCklfigMjjgpJX4oDJyRQoKTW9uaWthIE1haho3CjUvL3NzbC5nc3RhdGljLmNvbS9kb2NzL2NvbW1vbi9ibHVlX3NpbGhvdWV0dGU5Ni0wLnBuZ3gAiAEBmgEGCAAQABgAqgH4ARL1AVoga2HFvGRlaiBqZWRub3N0a2kgYWRtaW5pc3RyYWN5am5laiBnZHppZSBwb2phd2lhIHNpxJkgZHppYcWCYWxub8WbxIcgeiBrdMOzcmVqIGtvcnp5c3RhasSFIG1hxYJvbGV0bmkgcGx1cyBNb25pa2EgTsSZY2thIGkgQW5pYSBaYXJvZGEgaSBrdG/FmyBvZCBuYXM/IFBhbmkgS2FuY2xlcnp5bmk/IENoeWJhIMW8ZSBwb3dvxYJhbmlhIGRvIG9zb2JuZWdvIHphcnrEhWR6ZW5pYSwgYsSZZHppZSByZWt0b3Jvd2kgd3lnb2RuaWVqsAEAuAEBGOCklfigMiDgpJX4oDIwAEIJa2l4LmNtdDIwIvcaCgtBQUFCVHdGTEpyOBLHGgoLQUFBQlR3RkxKcjgSC0FBQUJUd0ZMSnI4GrgICgl0ZXh0L2h0bWwSqgh0dSBqZXN0IGluZm9ybWFjamEgbyB0eW0sIMW8ZSBmaXJteSB3c3DDs8WCcHJhY3VqxIVjZSBzxIUgb2Rwb3dpZWR6aWFsbmUgemEgd2VyeWZpa2FjasSZIHByYWNvd25pa8OzdyBpIHBvxZt3aWFkY3phasSFIHRvIHphcGlzYW1pIHcgdW1vd2llOjxicj48YnI+dGFraSB6YXBpcyBtb8W8ZSBicnptaWXEhyBuYXN0xJlwdWrEhWNvOjxicj48YnI+JnF1b3Q7WmxlY2VuaW9iaW9yY2Egb8Wbd2lhZGN6YSwgxbxlIGplZ28gcHJhY293bmljeSBpIHdzcMOzxYJwcmFjb3duaWN5LCB3eWtvbnVqxIVjeSB3IHpsZWNlbml1IGR6aWHFgmFuaWEgcG9sZWdhasSFY2UgbmEgZWR1a2FjamkgbWHFgm9sZXRuaWNoLCByZWFsaXphY2ppIHphaW50ZXJlc293YcWEIG1hxYJvbGV0bmljaCBsdWIgcG96b3N0YWrEhWN5IHogbWHFgm9sZXRuaW1pIHNhbSBuYSBzYW0gcG9kY3phcyBwcm93YWR6ZW5pYSBkemlhxYJhxYQsIHPEhSB6d2VyeWZpa293YW5pIHpnb2RuaWUgeiB3eW1vZ2FtaSB6IGFydC4gMjEgdXN0YXd5IHogZG5pYSAxMyBtYWphIDIwMTYgci4gbyBwcnplY2l3ZHppYcWCYW5pdSB6YWdyb8W8ZW5pb20gcHJ6ZXN0xJlwY3pvxZtjacSFIG5hIHRsZSBzZWtzdWFsbnltIGkgb2Nocm9uaWUgbWHFgm9sZXRuaWNoIChEei5VLiB6IDIwMjQgci4gcG96LiA1NjAgeiBww7PFum4uIHptLik8YnI+PGJyPlpsZWNlbmlvYmlvcmNhIG/Fm3dpYWRjemEsIMW8ZSBqYWtvIHBvZG1pb3QgxZt3aWFkY3rEhWN5IHVzxYJ1Z2kgdyB6YWtyZXNpZSBlZHVrYWNqaSBtYcWCb2xldG5pY2gsIHJlYWxpemFjamkgemFpbnRlcmVzb3dhxYQgbWHFgm9sZXRuaWNoLCBva3JlxZtsacWCIFN0YW5kYXJkeSBPY2hyb255IE1hxYJvbGV0bmljaCwgemdvZG5pZSB6IHd5bW9nYW1pIGFydC4gMjJiIGkgYXJ0LiAyMmPCoHVzdGF3eSB6IGRuaWEgMTMgbWFqYSAyMDE2IHIuIG8gcHJ6ZWNpd2R6aWHFgmFuaXUgemFncm/FvGVuaW9tIHByemVzdMSZcGN6b8WbY2nEhSBuYSB0bGUgc2Vrc3VhbG55bSBpIG9jaHJvbmllIG1hxYJvbGV0bmljaCAoRHouVS4geiAyMDI0IHIuIHBvei4gNTYwIHogcMOzxbpuLiB6bS4pJnF1b3Q7Ip0ICgp0ZXh0L3BsYWluEo4IdHUgamVzdCBpbmZvcm1hY2phIG8gdHltLCDFvGUgZmlybXkgd3Nww7PFgnByYWN1asSFY2Ugc8SFIG9kcG93aWVkemlhbG5lIHphIHdlcnlmaWthY2rEmSBwcmFjb3duaWvDs3cgaSBwb8Wbd2lhZGN6YWrEhSB0byB6YXBpc2FtaSB3IHVtb3dpZToKCnRha2kgemFwaXMgbW/FvGUgYnJ6bWllxIcgbmFzdMSZcHVqxIVjbzoKCiJabGVjZW5pb2Jpb3JjYSBvxZt3aWFkY3phLCDFvGUgamVnbyBwcmFjb3duaWN5IGkgd3Nww7PFgnByYWNvd25pY3ksIHd5a29udWrEhWN5IHcgemxlY2VuaXUgZHppYcWCYW5pYSBwb2xlZ2FqxIVjZSBuYSBlZHVrYWNqaSBtYcWCb2xldG5pY2gsIHJlYWxpemFjamkgemFpbnRlcmVzb3dhxYQgbWHFgm9sZXRuaWNoIGx1YiBwb3pvc3RhasSFY3kgeiBtYcWCb2xldG5pbWkgc2FtIG5hIHNhbSBwb2RjemFzIHByb3dhZHplbmlhIGR6aWHFgmHFhCwgc8SFIHp3ZXJ5Zmlrb3dhbmkgemdvZG5pZSB6IHd5bW9nYW1pIHogYXJ0LiAyMSB1c3Rhd3kgeiBkbmlhIDEzIG1hamEgMjAxNiByLiBvIHByemVjaXdkemlhxYJhbml1IHphZ3JvxbxlbmlvbSBwcnplc3TEmXBjem/Fm2NpxIUgbmEgdGxlIHNla3N1YWxueW0gaSBvY2hyb25pZSBtYcWCb2xldG5pY2ggKER6LlUuIHogMjAyNCByLiBwb3ouIDU2MCB6IHDDs8W6bi4gem0uKQoKWmxlY2VuaW9iaW9yY2Egb8Wbd2lhZGN6YSwgxbxlIGpha28gcG9kbWlvdCDFm3dpYWRjesSFY3kgdXPFgnVnaSB3IHpha3Jlc2llIGVkdWthY2ppIG1hxYJvbGV0bmljaCwgcmVhbGl6YWNqaSB6YWludGVyZXNvd2HFhCBtYcWCb2xldG5pY2gsIG9rcmXFm2xpxYIgU3RhbmRhcmR5IE9jaHJvbnkgTWHFgm9sZXRuaWNoLCB6Z29kbmllIHogd3ltb2dhbWkgYXJ0LiAyMmIgaSBhcnQuIDIyY8KgdXN0YXd5IHogZG5pYSAxMyBtYWphIDIwMTYgci4gbyBwcnplY2l3ZHppYcWCYW5pdSB6YWdyb8W8ZW5pb20gcHJ6ZXN0xJlwY3pvxZtjacSFIG5hIHRsZSBzZWtzdWFsbnltIGkgb2Nocm9uaWUgbWHFgm9sZXRuaWNoIChEei5VLiB6IDIwMjQgci4gcG96LiA1NjAgeiBww7PFum4uIHptLikiKhsiFTEwMTY4NjQzNjQ1OTEyODA1MjYzOCgAOAAwg7uJxKYyOIO7icSmMkpXCgp0ZXh0L3BsYWluEklGaXJtYSB3c3DDs8WCcHJhY3VqxIVjYSB6IEFTUCBwb3R3aWVyZHphIHRvIG9kcG93aWVkbmltIHphcGlzZW0gdyB1bW93aWUuWgxlZmM5bWR1czBma3ZyAiAAeACaAQYIABAAGACqAa0IEqoIdHUgamVzdCBpbmZvcm1hY2phIG8gdHltLCDFvGUgZmlybXkgd3Nww7PFgnByYWN1asSFY2Ugc8SFIG9kcG93aWVkemlhbG5lIHphIHdlcnlmaWthY2rEmSBwcmFjb3duaWvDs3cgaSBwb8Wbd2lhZGN6YWrEhSB0byB6YXBpc2FtaSB3IHVtb3dpZTo8YnI+PGJyPnRha2kgemFwaXMgbW/FvGUgYnJ6bWllxIcgbmFzdMSZcHVqxIVjbzo8YnI+PGJyPiZxdW90O1psZWNlbmlvYmlvcmNhIG/Fm3dpYWRjemEsIMW8ZSBqZWdvIHByYWNvd25pY3kgaSB3c3DDs8WCcHJhY293bmljeSwgd3lrb251asSFY3kgdyB6bGVjZW5pdSBkemlhxYJhbmlhIHBvbGVnYWrEhWNlIG5hIGVkdWthY2ppIG1hxYJvbGV0bmljaCwgcmVhbGl6YWNqaSB6YWludGVyZXNvd2HFhCBtYcWCb2xldG5pY2ggbHViIHBvem9zdGFqxIVjeSB6IG1hxYJvbGV0bmltaSBzYW0gbmEgc2FtIHBvZGN6YXMgcHJvd2FkemVuaWEgZHppYcWCYcWELCBzxIUgendlcnlmaWtvd2FuaSB6Z29kbmllIHogd3ltb2dhbWkgeiBhcnQuIDIxIHVzdGF3eSB6IGRuaWEgMTMgbWFqYSAyMDE2IHIuIG8gcHJ6ZWNpd2R6aWHFgmFuaXUgemFncm/FvGVuaW9tIHByemVzdMSZcGN6b8WbY2nEhSBuYSB0bGUgc2Vrc3VhbG55bSBpIG9jaHJvbmllIG1hxYJvbGV0bmljaCAoRHouVS4geiAyMDI0IHIuIHBvei4gNTYwIHogcMOzxbpuLiB6bS4pPGJyPjxicj5abGVjZW5pb2Jpb3JjYSBvxZt3aWFkY3phLCDFvGUgamFrbyBwb2RtaW90IMWbd2lhZGN6xIVjeSB1c8WCdWdpIHcgemFrcmVzaWUgZWR1a2FjamkgbWHFgm9sZXRuaWNoLCByZWFsaXphY2ppIHphaW50ZXJlc293YcWEIG1hxYJvbGV0bmljaCwgb2tyZcWbbGnFgiBTdGFuZGFyZHkgT2Nocm9ueSBNYcWCb2xldG5pY2gsIHpnb2RuaWUgeiB3eW1vZ2FtaSBhcnQuIDIyYiBpIGFydC4gMjJjwqB1c3Rhd3kgeiBkbmlhIDEzIG1hamEgMjAxNiByLiBvIHByemVjaXdkemlhxYJhbml1IHphZ3JvxbxlbmlvbSBwcnplc3TEmXBjem/Fm2NpxIUgbmEgdGxlIHNla3N1YWxueW0gaSBvY2hyb25pZSBtYcWCb2xldG5pY2ggKER6LlUuIHogMjAyNCByLiBwb3ouIDU2MCB6IHDDs8W6bi4gem0uKSZxdW90OxiDu4nEpjIgg7uJxKYyQhBraXgueGc1ZzJpMXphMTh2ItkCCgtBQUFCVHdGSy01NBKpAgoLQUFBQlR3RkstNTQSC0FBQUJUd0ZLLTU0GjoKCXRleHQvaHRtbBItem1pZcWEIHByb3N6xJkgemdvZG5pZSB6IFdhc3rEhSBub21lbmtsYXR1csSFIjsKCnRleHQvcGxhaW4SLXptaWXFhCBwcm9zesSZIHpnb2RuaWUgeiBXYXN6xIUgbm9tZW5rbGF0dXLEhSobIhUxMDE2ODY0MzY0NTkxMjgwNTI2MzgoADgAMNHvw8OmMjjR78PDpjJKGwoKdGV4dC9wbGFpbhINWmFyesSFZHplbmllbVoLOGN3bTl0dGZpZGhyAiAAeACaAQYIABAAGACqAS8SLXptaWXFhCBwcm9zesSZIHpnb2RuaWUgeiBXYXN6xIUgbm9tZW5rbGF0dXLEhRjR78PDpjIg0e/Dw6YyQhBraXguNHhhYXE1ZjJ6eWV4MghoLmdqZGd4czIJaC4zMGowemxsMgloLjFmb2I5dGUyDmguNjUydmtnaWdldzM3MgloLjN6bnlzaDcyCWguMmV0OTJwMDIJaC4zZHk2dmttMg5oLjQzc3IxMzk3d3kxYjIJaC4xdDNoNXNmMgloLjE3ZHA4dnUyCWguM3JkY3JqbjIJaC4yNmluMXJnMghoLmxueGJ6OTIJaC40NHNpbmlvMgloLjJqeHN4cWgyCGguejMzN3lhMgloLjNqMnFxbTMyCWguMXk4MTB0dzIJaC4xY2k5M3hiMgloLjJwMmNzcnkyCWguMTQ3bjJ6cjIJaC4zbzdhbG5rMgloLjIzY2t2dmQyCGguaWh2NjM2MgloLjMyaGlvcXoyCWguMWhtc3l5czIJaC40MW1naG1sMgloLjJncnFydWUyCGgudngxMjI3OABqQwo1c3VnZ2VzdElkSW1wb3J0YjAxZjRmYjctMzA5OS00ODVkLWFhZDktZmU3NjhiMDgwOWE2XzUSCk1vbmlrYSBNYWpqQwo1c3VnZ2VzdElkSW1wb3J0YjAxZjRmYjctMzA5OS00ODVkLWFhZDktZmU3NjhiMDgwOWE2XzYSCk1vbmlrYSBNYWpqQwo1c3VnZ2VzdElkSW1wb3J0YjAxZjRmYjctMzA5OS00ODVkLWFhZDktZmU3NjhiMDgwOWE2XzgSCk1vbmlrYSBNYWpqQwo1c3VnZ2VzdElkSW1wb3J0YjAxZjRmYjctMzA5OS00ODVkLWFhZDktZmU3NjhiMDgwOWE2XzQSCk1vbmlrYSBNYWpqRAo2c3VnZ2VzdElkSW1wb3J0YjAxZjRmYjctMzA5OS00ODVkLWFhZDktZmU3NjhiMDgwOWE2XzEwEgpNb25pa2EgTWFqakMKNXN1Z2dlc3RJZEltcG9ydGIwMWY0ZmI3LTMwOTktNDg1ZC1hYWQ5LWZlNzY4YjA4MDlhNl8zEgpNb25pa2EgTWFqakMKNXN1Z2dlc3RJZEltcG9ydGIwMWY0ZmI3LTMwOTktNDg1ZC1hYWQ5LWZlNzY4YjA4MDlhNl8xEgpNb25pa2EgTWFqakQKNnN1Z2dlc3RJZEltcG9ydGIwMWY0ZmI3LTMwOTktNDg1ZC1hYWQ5LWZlNzY4YjA4MDlhNl8xMhIKTW9uaWthIE1hanIhMWQ3ZEFEWDQ2N1RkeGtsekJrbzJRMVRYZEVBTDUtbVpx</go:docsCustomData>
</go:gDocsCustomXmlDataStorage>
</file>

<file path=customXml/itemProps1.xml><?xml version="1.0" encoding="utf-8"?>
<ds:datastoreItem xmlns:ds="http://schemas.openxmlformats.org/officeDocument/2006/customXml" ds:itemID="{EA92C6EA-4FD8-4A75-AB6A-7F20D9323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Hanna</cp:lastModifiedBy>
  <cp:revision>2</cp:revision>
  <cp:lastPrinted>2024-10-10T13:35:00Z</cp:lastPrinted>
  <dcterms:created xsi:type="dcterms:W3CDTF">2024-10-14T11:14:00Z</dcterms:created>
  <dcterms:modified xsi:type="dcterms:W3CDTF">2024-10-14T11:14:00Z</dcterms:modified>
</cp:coreProperties>
</file>